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A44038">
        <w:rPr>
          <w:b/>
          <w:sz w:val="24"/>
          <w:szCs w:val="24"/>
        </w:rPr>
        <w:t>УПРАВЛЕНЧЕСКИЕ РЕШЕНИЯ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2E6349">
      <w:pPr>
        <w:rPr>
          <w:sz w:val="24"/>
          <w:szCs w:val="24"/>
        </w:rPr>
      </w:pPr>
    </w:p>
    <w:p w:rsidR="00EE4C87" w:rsidRPr="00EE4C87" w:rsidRDefault="00EE4C87" w:rsidP="00EE4C87">
      <w:pPr>
        <w:widowControl w:val="0"/>
        <w:tabs>
          <w:tab w:val="left" w:pos="1276"/>
        </w:tabs>
        <w:jc w:val="both"/>
        <w:rPr>
          <w:sz w:val="24"/>
        </w:rPr>
      </w:pPr>
      <w:r w:rsidRPr="00EE4C87">
        <w:rPr>
          <w:sz w:val="24"/>
          <w:szCs w:val="24"/>
        </w:rPr>
        <w:t>Функции решения в методологии и организации процесса управления</w:t>
      </w:r>
      <w:r>
        <w:rPr>
          <w:sz w:val="24"/>
          <w:szCs w:val="24"/>
        </w:rPr>
        <w:t>.</w:t>
      </w:r>
      <w:r>
        <w:rPr>
          <w:sz w:val="24"/>
        </w:rPr>
        <w:t xml:space="preserve"> </w:t>
      </w:r>
      <w:r w:rsidRPr="00EE4C87">
        <w:rPr>
          <w:sz w:val="24"/>
        </w:rPr>
        <w:t>Модели, методология и организация процесса разработки управленческого решения.</w:t>
      </w:r>
      <w:r>
        <w:rPr>
          <w:sz w:val="24"/>
        </w:rPr>
        <w:t xml:space="preserve"> </w:t>
      </w:r>
      <w:r w:rsidRPr="00EE4C87">
        <w:rPr>
          <w:snapToGrid w:val="0"/>
          <w:sz w:val="24"/>
          <w:szCs w:val="24"/>
        </w:rPr>
        <w:t>Целевая ориентация управленческих решени</w:t>
      </w:r>
      <w:r w:rsidRPr="00EE4C87">
        <w:rPr>
          <w:sz w:val="24"/>
          <w:szCs w:val="24"/>
        </w:rPr>
        <w:t>й</w:t>
      </w:r>
      <w:r>
        <w:rPr>
          <w:sz w:val="24"/>
        </w:rPr>
        <w:t xml:space="preserve">. </w:t>
      </w:r>
      <w:r w:rsidRPr="00EE4C87">
        <w:rPr>
          <w:sz w:val="24"/>
          <w:szCs w:val="24"/>
        </w:rPr>
        <w:t>Анализ альтернатив действий.</w:t>
      </w:r>
      <w:r>
        <w:rPr>
          <w:sz w:val="24"/>
        </w:rPr>
        <w:t xml:space="preserve"> </w:t>
      </w:r>
      <w:r w:rsidRPr="00EE4C87">
        <w:rPr>
          <w:sz w:val="24"/>
          <w:szCs w:val="24"/>
        </w:rPr>
        <w:t>Условия неопределенности и риска.</w:t>
      </w:r>
      <w:r>
        <w:rPr>
          <w:sz w:val="24"/>
        </w:rPr>
        <w:t xml:space="preserve"> </w:t>
      </w:r>
      <w:r w:rsidRPr="00EE4C87">
        <w:rPr>
          <w:sz w:val="24"/>
          <w:szCs w:val="24"/>
        </w:rPr>
        <w:t>Контроль и реализация управленческих решений</w:t>
      </w:r>
      <w:r>
        <w:rPr>
          <w:sz w:val="24"/>
        </w:rPr>
        <w:t xml:space="preserve">. </w:t>
      </w:r>
      <w:r w:rsidRPr="00EE4C87">
        <w:rPr>
          <w:sz w:val="24"/>
          <w:szCs w:val="24"/>
        </w:rPr>
        <w:t>Управленческие решения и ответственность.</w:t>
      </w:r>
      <w:bookmarkStart w:id="0" w:name="_GoBack"/>
      <w:bookmarkEnd w:id="0"/>
    </w:p>
    <w:p w:rsidR="001753C4" w:rsidRPr="00600030" w:rsidRDefault="001753C4" w:rsidP="002E6349">
      <w:pPr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D3237"/>
    <w:multiLevelType w:val="hybridMultilevel"/>
    <w:tmpl w:val="E340C776"/>
    <w:lvl w:ilvl="0" w:tplc="2C4AA16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185D5BEB"/>
    <w:multiLevelType w:val="multilevel"/>
    <w:tmpl w:val="1C485B0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3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4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AA6127"/>
    <w:multiLevelType w:val="hybridMultilevel"/>
    <w:tmpl w:val="B83ED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21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0C1279"/>
    <w:multiLevelType w:val="multilevel"/>
    <w:tmpl w:val="7FBCBBF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3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30"/>
  </w:num>
  <w:num w:numId="5">
    <w:abstractNumId w:val="13"/>
  </w:num>
  <w:num w:numId="6">
    <w:abstractNumId w:val="6"/>
  </w:num>
  <w:num w:numId="7">
    <w:abstractNumId w:val="29"/>
  </w:num>
  <w:num w:numId="8">
    <w:abstractNumId w:val="27"/>
  </w:num>
  <w:num w:numId="9">
    <w:abstractNumId w:val="31"/>
  </w:num>
  <w:num w:numId="10">
    <w:abstractNumId w:val="28"/>
  </w:num>
  <w:num w:numId="11">
    <w:abstractNumId w:val="18"/>
  </w:num>
  <w:num w:numId="12">
    <w:abstractNumId w:val="10"/>
  </w:num>
  <w:num w:numId="13">
    <w:abstractNumId w:val="11"/>
  </w:num>
  <w:num w:numId="14">
    <w:abstractNumId w:val="15"/>
  </w:num>
  <w:num w:numId="15">
    <w:abstractNumId w:val="25"/>
  </w:num>
  <w:num w:numId="16">
    <w:abstractNumId w:val="19"/>
  </w:num>
  <w:num w:numId="17">
    <w:abstractNumId w:val="23"/>
  </w:num>
  <w:num w:numId="18">
    <w:abstractNumId w:val="17"/>
  </w:num>
  <w:num w:numId="19">
    <w:abstractNumId w:val="21"/>
  </w:num>
  <w:num w:numId="20">
    <w:abstractNumId w:val="14"/>
  </w:num>
  <w:num w:numId="21">
    <w:abstractNumId w:val="1"/>
  </w:num>
  <w:num w:numId="22">
    <w:abstractNumId w:val="2"/>
  </w:num>
  <w:num w:numId="23">
    <w:abstractNumId w:val="33"/>
  </w:num>
  <w:num w:numId="24">
    <w:abstractNumId w:val="20"/>
  </w:num>
  <w:num w:numId="25">
    <w:abstractNumId w:val="12"/>
  </w:num>
  <w:num w:numId="26">
    <w:abstractNumId w:val="9"/>
  </w:num>
  <w:num w:numId="27">
    <w:abstractNumId w:val="32"/>
  </w:num>
  <w:num w:numId="28">
    <w:abstractNumId w:val="8"/>
  </w:num>
  <w:num w:numId="29">
    <w:abstractNumId w:val="26"/>
  </w:num>
  <w:num w:numId="30">
    <w:abstractNumId w:val="24"/>
  </w:num>
  <w:num w:numId="31">
    <w:abstractNumId w:val="22"/>
  </w:num>
  <w:num w:numId="32">
    <w:abstractNumId w:val="7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8610B8"/>
    <w:rsid w:val="00901116"/>
    <w:rsid w:val="00A167AA"/>
    <w:rsid w:val="00A44038"/>
    <w:rsid w:val="00CA770E"/>
    <w:rsid w:val="00D43B9C"/>
    <w:rsid w:val="00DA49C9"/>
    <w:rsid w:val="00E3582E"/>
    <w:rsid w:val="00EB7CA0"/>
    <w:rsid w:val="00EE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</Words>
  <Characters>358</Characters>
  <Application>Microsoft Office Word</Application>
  <DocSecurity>0</DocSecurity>
  <Lines>2</Lines>
  <Paragraphs>1</Paragraphs>
  <ScaleCrop>false</ScaleCrop>
  <Company>Кафедра ЭиУ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19</cp:revision>
  <dcterms:created xsi:type="dcterms:W3CDTF">2015-03-05T07:03:00Z</dcterms:created>
  <dcterms:modified xsi:type="dcterms:W3CDTF">2015-03-05T10:56:00Z</dcterms:modified>
</cp:coreProperties>
</file>